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150F976" w:rsidR="0003196A" w:rsidRPr="006A65C5" w:rsidRDefault="00413E03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bookmarkStart w:id="0" w:name="_GoBack"/>
      <w:r>
        <w:rPr>
          <w:rFonts w:asciiTheme="majorHAnsi" w:hAnsiTheme="majorHAnsi" w:cs="Calibri Light"/>
          <w:b w:val="0"/>
          <w:sz w:val="48"/>
          <w:szCs w:val="48"/>
        </w:rPr>
        <w:t>Carly Applicant</w:t>
      </w:r>
    </w:p>
    <w:p w14:paraId="5961F0D3" w14:textId="0A1D1BB6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New York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10003</w:t>
      </w:r>
    </w:p>
    <w:p w14:paraId="11183EAF" w14:textId="7777777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7CAA06E5" w:rsidR="001C3536" w:rsidRPr="00F66A1E" w:rsidRDefault="00413E03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carly</w:t>
      </w:r>
      <w:r w:rsidR="001C3536" w:rsidRPr="00F66A1E">
        <w:rPr>
          <w:rFonts w:asciiTheme="majorHAnsi" w:hAnsiTheme="majorHAnsi" w:cs="Arial"/>
        </w:rPr>
        <w:t>.applicant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AB8812D" w14:textId="5FC6DF79" w:rsidR="0003196A" w:rsidRPr="00F66A1E" w:rsidRDefault="00413E03" w:rsidP="00791AB7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1D859B43" w14:textId="04430168" w:rsidR="00776938" w:rsidRDefault="00390F54" w:rsidP="00390F54">
      <w:pPr>
        <w:spacing w:after="120" w:line="276" w:lineRule="auto"/>
        <w:jc w:val="both"/>
        <w:rPr>
          <w:rFonts w:asciiTheme="majorHAnsi" w:hAnsiTheme="majorHAnsi" w:cs="Arial"/>
        </w:rPr>
      </w:pPr>
      <w:bookmarkStart w:id="1" w:name="_Hlk522525703"/>
      <w:r w:rsidRPr="00390F54">
        <w:rPr>
          <w:rFonts w:asciiTheme="majorHAnsi" w:hAnsiTheme="majorHAnsi" w:cs="Arial"/>
        </w:rPr>
        <w:t xml:space="preserve">Detail-oriented and highly organized </w:t>
      </w:r>
      <w:r>
        <w:rPr>
          <w:rFonts w:asciiTheme="majorHAnsi" w:hAnsiTheme="majorHAnsi" w:cs="Arial"/>
        </w:rPr>
        <w:t>p</w:t>
      </w:r>
      <w:r w:rsidRPr="00390F54">
        <w:rPr>
          <w:rFonts w:asciiTheme="majorHAnsi" w:hAnsiTheme="majorHAnsi" w:cs="Arial"/>
        </w:rPr>
        <w:t xml:space="preserve">ersonal </w:t>
      </w:r>
      <w:r>
        <w:rPr>
          <w:rFonts w:asciiTheme="majorHAnsi" w:hAnsiTheme="majorHAnsi" w:cs="Arial"/>
        </w:rPr>
        <w:t>a</w:t>
      </w:r>
      <w:r w:rsidRPr="00390F54">
        <w:rPr>
          <w:rFonts w:asciiTheme="majorHAnsi" w:hAnsiTheme="majorHAnsi" w:cs="Arial"/>
        </w:rPr>
        <w:t>ssistant well-versed in providing seamless support to C-level executives</w:t>
      </w:r>
      <w:r>
        <w:rPr>
          <w:rFonts w:asciiTheme="majorHAnsi" w:hAnsiTheme="majorHAnsi" w:cs="Arial"/>
        </w:rPr>
        <w:t>,</w:t>
      </w:r>
      <w:r w:rsidRPr="00390F5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as well as </w:t>
      </w:r>
      <w:r w:rsidRPr="00390F54">
        <w:rPr>
          <w:rFonts w:asciiTheme="majorHAnsi" w:hAnsiTheme="majorHAnsi" w:cs="Arial"/>
        </w:rPr>
        <w:t>independently perform</w:t>
      </w:r>
      <w:r>
        <w:rPr>
          <w:rFonts w:asciiTheme="majorHAnsi" w:hAnsiTheme="majorHAnsi" w:cs="Arial"/>
        </w:rPr>
        <w:t>ing</w:t>
      </w:r>
      <w:r w:rsidRPr="00390F54">
        <w:rPr>
          <w:rFonts w:asciiTheme="majorHAnsi" w:hAnsiTheme="majorHAnsi" w:cs="Arial"/>
        </w:rPr>
        <w:t xml:space="preserve"> administrative, appointment and travel scheduling, shopping, and event planning responsibilities with effortless efficiency</w:t>
      </w:r>
      <w:r>
        <w:rPr>
          <w:rFonts w:asciiTheme="majorHAnsi" w:hAnsiTheme="majorHAnsi" w:cs="Arial"/>
        </w:rPr>
        <w:t xml:space="preserve"> seeks a personal assistant position with a top firm</w:t>
      </w:r>
      <w:r w:rsidRPr="00390F54">
        <w:rPr>
          <w:rFonts w:asciiTheme="majorHAnsi" w:hAnsiTheme="majorHAnsi" w:cs="Arial"/>
        </w:rPr>
        <w:t>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3A52C5FD" w14:textId="63DA2EDF" w:rsidR="00390F54" w:rsidRPr="00390F54" w:rsidRDefault="00390F54" w:rsidP="00390F54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Able to p</w:t>
      </w:r>
      <w:r w:rsidRPr="00390F54">
        <w:rPr>
          <w:rFonts w:asciiTheme="majorHAnsi" w:hAnsiTheme="majorHAnsi"/>
        </w:rPr>
        <w:t xml:space="preserve">rocess sensitive data and handle all correspondence and dictation with uncompromised integrity and confidentiality. </w:t>
      </w:r>
    </w:p>
    <w:p w14:paraId="1482435E" w14:textId="44450FC1" w:rsidR="00390F54" w:rsidRPr="00390F54" w:rsidRDefault="00390F54" w:rsidP="00390F54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Can easily</w:t>
      </w:r>
      <w:r w:rsidRPr="00390F54">
        <w:rPr>
          <w:rFonts w:asciiTheme="majorHAnsi" w:hAnsiTheme="majorHAnsi"/>
        </w:rPr>
        <w:t xml:space="preserve"> build rapport with clients, vendors, and project stakeholders both in person and in writing. </w:t>
      </w:r>
    </w:p>
    <w:p w14:paraId="645F396C" w14:textId="0FC33F81" w:rsidR="00390F54" w:rsidRPr="00390F54" w:rsidRDefault="00390F54" w:rsidP="00390F54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/>
        </w:rPr>
      </w:pPr>
      <w:r w:rsidRPr="00390F54">
        <w:rPr>
          <w:rFonts w:asciiTheme="majorHAnsi" w:hAnsiTheme="majorHAnsi"/>
        </w:rPr>
        <w:t>Able to leverage education in accounting to accurately balance books and perform budgeting and purchasing functions.</w:t>
      </w:r>
    </w:p>
    <w:p w14:paraId="342AE0FE" w14:textId="7A53603E" w:rsidR="00390F54" w:rsidRPr="00390F54" w:rsidRDefault="00D018B2" w:rsidP="00390F54">
      <w:pPr>
        <w:pStyle w:val="ListParagraph"/>
        <w:numPr>
          <w:ilvl w:val="0"/>
          <w:numId w:val="21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Always m</w:t>
      </w:r>
      <w:r w:rsidR="00390F54">
        <w:rPr>
          <w:rFonts w:asciiTheme="majorHAnsi" w:hAnsiTheme="majorHAnsi"/>
        </w:rPr>
        <w:t>aintains a p</w:t>
      </w:r>
      <w:r w:rsidR="00390F54" w:rsidRPr="00390F54">
        <w:rPr>
          <w:rFonts w:asciiTheme="majorHAnsi" w:hAnsiTheme="majorHAnsi"/>
        </w:rPr>
        <w:t>ositive and consummately professional demeanor, with ability to instill the trust and engagement of others.</w:t>
      </w:r>
    </w:p>
    <w:p w14:paraId="6AE47966" w14:textId="711294E9" w:rsidR="009E2ED1" w:rsidRPr="00F66A1E" w:rsidRDefault="003F0938" w:rsidP="00390F54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1"/>
    <w:p w14:paraId="7ED31E8D" w14:textId="7DCD6174" w:rsidR="003F0938" w:rsidRPr="004739FA" w:rsidRDefault="00791AB7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GLENGARRY INCORPORATED</w:t>
      </w:r>
      <w:r w:rsidR="004739FA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t>Columbia, MO</w:t>
      </w:r>
    </w:p>
    <w:p w14:paraId="0447F6A5" w14:textId="4646D62E" w:rsidR="003F0938" w:rsidRPr="003F0938" w:rsidRDefault="00791AB7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Personal Assistant to the President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739FA">
        <w:rPr>
          <w:rFonts w:asciiTheme="majorHAnsi" w:hAnsiTheme="majorHAnsi"/>
          <w:iCs/>
        </w:rPr>
        <w:t>September 2016</w:t>
      </w:r>
      <w:r w:rsidR="003F0938" w:rsidRPr="003F0938">
        <w:rPr>
          <w:rFonts w:asciiTheme="majorHAnsi" w:hAnsiTheme="majorHAnsi"/>
          <w:iCs/>
        </w:rPr>
        <w:t>-Present</w:t>
      </w:r>
    </w:p>
    <w:p w14:paraId="57CDCF50" w14:textId="53FB7A05" w:rsidR="003F0938" w:rsidRPr="003F0938" w:rsidRDefault="00791AB7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Provide</w:t>
      </w:r>
      <w:r w:rsidR="00C422EE">
        <w:rPr>
          <w:rFonts w:asciiTheme="majorHAnsi" w:hAnsiTheme="majorHAnsi"/>
          <w:iCs/>
        </w:rPr>
        <w:t xml:space="preserve"> comprehensive administrative and personal support to founder of boutique financial advising firm, with scope of responsibility that includes dictation, correspondence, office management, vendor relations, appointment scheduling, travel coordination, and event-planning functions.</w:t>
      </w:r>
    </w:p>
    <w:p w14:paraId="0D9712D2" w14:textId="49CF4E82" w:rsidR="003F0938" w:rsidRPr="003F0938" w:rsidRDefault="003F0938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 w:rsidRPr="003F0938">
        <w:rPr>
          <w:rFonts w:asciiTheme="majorHAnsi" w:hAnsiTheme="majorHAnsi"/>
          <w:iCs/>
        </w:rPr>
        <w:t>P</w:t>
      </w:r>
      <w:r w:rsidR="00C057C7">
        <w:rPr>
          <w:rFonts w:asciiTheme="majorHAnsi" w:hAnsiTheme="majorHAnsi"/>
          <w:iCs/>
        </w:rPr>
        <w:t xml:space="preserve">lanned all details for </w:t>
      </w:r>
      <w:r w:rsidR="004D3B2A">
        <w:rPr>
          <w:rFonts w:asciiTheme="majorHAnsi" w:hAnsiTheme="majorHAnsi"/>
          <w:iCs/>
        </w:rPr>
        <w:t>highly successful client relations events including golf and tennis resort weekends, seminars on financial planning, and stockholder banquets.</w:t>
      </w:r>
    </w:p>
    <w:p w14:paraId="77B9C532" w14:textId="2DC02A64" w:rsidR="003F0938" w:rsidRPr="003F0938" w:rsidRDefault="003A200B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Sourced and secured cost-effective travel and entertainment vendors reducing travel expenditures by 15%.</w:t>
      </w:r>
    </w:p>
    <w:p w14:paraId="2CCF173C" w14:textId="1F622937" w:rsidR="003F0938" w:rsidRPr="003F0938" w:rsidRDefault="003A200B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Utilized Adobe Creative Suite to create visually engaging new marketing brochures and a monthly newsletter.</w:t>
      </w:r>
    </w:p>
    <w:p w14:paraId="296F686C" w14:textId="70E791D9" w:rsidR="0003196A" w:rsidRDefault="0003196A" w:rsidP="003F0938">
      <w:pPr>
        <w:rPr>
          <w:rFonts w:asciiTheme="majorHAnsi" w:hAnsiTheme="majorHAnsi"/>
        </w:rPr>
      </w:pPr>
    </w:p>
    <w:p w14:paraId="719CD322" w14:textId="2350AAE8" w:rsidR="004739FA" w:rsidRPr="004739FA" w:rsidRDefault="004739FA" w:rsidP="004739FA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65846C63" w:rsidR="004739FA" w:rsidRPr="004739FA" w:rsidRDefault="004739FA" w:rsidP="004739FA">
      <w:pPr>
        <w:rPr>
          <w:rFonts w:asciiTheme="majorHAnsi" w:hAnsiTheme="majorHAnsi"/>
          <w:b/>
        </w:rPr>
      </w:pPr>
      <w:r w:rsidRPr="004739FA">
        <w:rPr>
          <w:rFonts w:asciiTheme="majorHAnsi" w:hAnsiTheme="majorHAnsi"/>
          <w:b/>
        </w:rPr>
        <w:t xml:space="preserve">Bachelor of </w:t>
      </w:r>
      <w:r w:rsidR="003A200B">
        <w:rPr>
          <w:rFonts w:asciiTheme="majorHAnsi" w:hAnsiTheme="majorHAnsi"/>
          <w:b/>
        </w:rPr>
        <w:t>Science</w:t>
      </w:r>
      <w:r w:rsidRPr="004739FA">
        <w:rPr>
          <w:rFonts w:asciiTheme="majorHAnsi" w:hAnsiTheme="majorHAnsi"/>
          <w:b/>
        </w:rPr>
        <w:t xml:space="preserve"> in </w:t>
      </w:r>
      <w:r w:rsidR="003A200B">
        <w:rPr>
          <w:rFonts w:asciiTheme="majorHAnsi" w:hAnsiTheme="majorHAnsi"/>
          <w:b/>
        </w:rPr>
        <w:t xml:space="preserve">Business Administration </w:t>
      </w:r>
      <w:r w:rsidR="003A200B">
        <w:rPr>
          <w:rFonts w:asciiTheme="majorHAnsi" w:hAnsiTheme="majorHAnsi"/>
        </w:rPr>
        <w:t>(Minor: Accounting)</w:t>
      </w:r>
      <w:r w:rsidRPr="004739FA">
        <w:rPr>
          <w:rFonts w:asciiTheme="majorHAnsi" w:hAnsiTheme="majorHAnsi"/>
          <w:b/>
        </w:rPr>
        <w:t xml:space="preserve"> </w:t>
      </w:r>
      <w:r w:rsidR="003A200B">
        <w:rPr>
          <w:rFonts w:asciiTheme="majorHAnsi" w:hAnsiTheme="majorHAnsi"/>
        </w:rPr>
        <w:t>2016;</w:t>
      </w:r>
      <w:r w:rsidRPr="004739FA">
        <w:rPr>
          <w:rFonts w:asciiTheme="majorHAnsi" w:hAnsiTheme="majorHAnsi"/>
        </w:rPr>
        <w:t xml:space="preserve"> GPA 3.9</w:t>
      </w:r>
    </w:p>
    <w:p w14:paraId="22DFE2FB" w14:textId="08BBF8A7" w:rsidR="004739FA" w:rsidRPr="004739FA" w:rsidRDefault="003A200B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University of Missouri, Columbia, MO</w:t>
      </w:r>
    </w:p>
    <w:p w14:paraId="02137B39" w14:textId="77777777" w:rsidR="004739FA" w:rsidRPr="004739FA" w:rsidRDefault="004739FA" w:rsidP="004739FA">
      <w:pPr>
        <w:rPr>
          <w:rFonts w:asciiTheme="majorHAnsi" w:hAnsiTheme="majorHAnsi"/>
          <w:i/>
        </w:rPr>
      </w:pPr>
      <w:r w:rsidRPr="004739FA">
        <w:rPr>
          <w:rFonts w:asciiTheme="majorHAnsi" w:hAnsiTheme="majorHAnsi"/>
          <w:i/>
        </w:rPr>
        <w:t>Dean’s List; Graduated Summa cum Laude</w:t>
      </w:r>
    </w:p>
    <w:p w14:paraId="64081195" w14:textId="755F555A" w:rsidR="004739FA" w:rsidRDefault="004739FA" w:rsidP="003F0938">
      <w:pPr>
        <w:rPr>
          <w:rFonts w:asciiTheme="majorHAnsi" w:hAnsiTheme="majorHAnsi"/>
        </w:rPr>
      </w:pPr>
    </w:p>
    <w:p w14:paraId="655A532E" w14:textId="25780D27" w:rsidR="00DC721C" w:rsidRDefault="00E91213" w:rsidP="003F0938">
      <w:pPr>
        <w:rPr>
          <w:rFonts w:asciiTheme="majorHAnsi" w:hAnsiTheme="majorHAnsi"/>
        </w:rPr>
      </w:pPr>
      <w:r w:rsidRPr="003A200B">
        <w:rPr>
          <w:rFonts w:asciiTheme="majorHAnsi" w:hAnsiTheme="majorHAnsi"/>
          <w:b/>
        </w:rPr>
        <w:t xml:space="preserve">Technical </w:t>
      </w:r>
      <w:r w:rsidR="003A200B" w:rsidRPr="003A200B">
        <w:rPr>
          <w:rFonts w:asciiTheme="majorHAnsi" w:hAnsiTheme="majorHAnsi"/>
          <w:b/>
        </w:rPr>
        <w:t>P</w:t>
      </w:r>
      <w:r w:rsidRPr="003A200B">
        <w:rPr>
          <w:rFonts w:asciiTheme="majorHAnsi" w:hAnsiTheme="majorHAnsi"/>
          <w:b/>
        </w:rPr>
        <w:t>roficiencies</w:t>
      </w:r>
      <w:r w:rsidR="003A200B" w:rsidRPr="003A200B">
        <w:rPr>
          <w:rFonts w:asciiTheme="majorHAnsi" w:hAnsiTheme="majorHAnsi"/>
          <w:b/>
        </w:rPr>
        <w:t>:</w:t>
      </w:r>
      <w:r w:rsidRPr="00390F54">
        <w:rPr>
          <w:rFonts w:asciiTheme="majorHAnsi" w:hAnsiTheme="majorHAnsi"/>
        </w:rPr>
        <w:t xml:space="preserve"> Microsoft Office Suite, QuickBooks, and Adobe Creative Suite. Fluent in Spanish.</w:t>
      </w:r>
    </w:p>
    <w:bookmarkEnd w:id="0"/>
    <w:p w14:paraId="145FEE19" w14:textId="77777777" w:rsidR="00DC721C" w:rsidRPr="009A3B4E" w:rsidRDefault="00DC721C" w:rsidP="003F0938">
      <w:pPr>
        <w:rPr>
          <w:rFonts w:asciiTheme="majorHAnsi" w:hAnsiTheme="majorHAnsi"/>
        </w:rPr>
      </w:pPr>
    </w:p>
    <w:sectPr w:rsidR="00DC721C" w:rsidRPr="009A3B4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2103" w14:textId="77777777" w:rsidR="00E50B43" w:rsidRDefault="00E50B43">
      <w:r>
        <w:separator/>
      </w:r>
    </w:p>
  </w:endnote>
  <w:endnote w:type="continuationSeparator" w:id="0">
    <w:p w14:paraId="06673D25" w14:textId="77777777" w:rsidR="00E50B43" w:rsidRDefault="00E5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3B09" w14:textId="77777777" w:rsidR="00E50B43" w:rsidRDefault="00E50B43">
      <w:r>
        <w:separator/>
      </w:r>
    </w:p>
  </w:footnote>
  <w:footnote w:type="continuationSeparator" w:id="0">
    <w:p w14:paraId="391688D4" w14:textId="77777777" w:rsidR="00E50B43" w:rsidRDefault="00E5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1F4C"/>
    <w:multiLevelType w:val="multilevel"/>
    <w:tmpl w:val="D75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9093D74"/>
    <w:multiLevelType w:val="multilevel"/>
    <w:tmpl w:val="B2C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C054511"/>
    <w:multiLevelType w:val="hybridMultilevel"/>
    <w:tmpl w:val="9C281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C86739"/>
    <w:multiLevelType w:val="multilevel"/>
    <w:tmpl w:val="6E4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9"/>
  </w:num>
  <w:num w:numId="5">
    <w:abstractNumId w:val="18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9"/>
  </w:num>
  <w:num w:numId="19">
    <w:abstractNumId w:val="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85EB9"/>
    <w:rsid w:val="001B3245"/>
    <w:rsid w:val="001C3536"/>
    <w:rsid w:val="001D53FC"/>
    <w:rsid w:val="00272FC2"/>
    <w:rsid w:val="002769FC"/>
    <w:rsid w:val="002A15BD"/>
    <w:rsid w:val="002B346F"/>
    <w:rsid w:val="002C281D"/>
    <w:rsid w:val="00344333"/>
    <w:rsid w:val="00390F54"/>
    <w:rsid w:val="003A200B"/>
    <w:rsid w:val="003D11EC"/>
    <w:rsid w:val="003F0938"/>
    <w:rsid w:val="003F42EB"/>
    <w:rsid w:val="00413E03"/>
    <w:rsid w:val="00437895"/>
    <w:rsid w:val="004739FA"/>
    <w:rsid w:val="004D3B2A"/>
    <w:rsid w:val="004D6347"/>
    <w:rsid w:val="005407F2"/>
    <w:rsid w:val="00591FA9"/>
    <w:rsid w:val="005B7910"/>
    <w:rsid w:val="005C094D"/>
    <w:rsid w:val="005F02AD"/>
    <w:rsid w:val="00600418"/>
    <w:rsid w:val="006A65C5"/>
    <w:rsid w:val="00722F7B"/>
    <w:rsid w:val="00776938"/>
    <w:rsid w:val="007858F0"/>
    <w:rsid w:val="00791AB7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A607F1"/>
    <w:rsid w:val="00B90726"/>
    <w:rsid w:val="00C057C7"/>
    <w:rsid w:val="00C12E61"/>
    <w:rsid w:val="00C36976"/>
    <w:rsid w:val="00C422EE"/>
    <w:rsid w:val="00D018B2"/>
    <w:rsid w:val="00D1134B"/>
    <w:rsid w:val="00D25569"/>
    <w:rsid w:val="00D32F8B"/>
    <w:rsid w:val="00D63A16"/>
    <w:rsid w:val="00D63BBF"/>
    <w:rsid w:val="00D84B5F"/>
    <w:rsid w:val="00DA4277"/>
    <w:rsid w:val="00DC721C"/>
    <w:rsid w:val="00DE43C3"/>
    <w:rsid w:val="00E3164E"/>
    <w:rsid w:val="00E50B43"/>
    <w:rsid w:val="00E91213"/>
    <w:rsid w:val="00EE274A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72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721C"/>
    <w:rPr>
      <w:b/>
      <w:bCs/>
    </w:rPr>
  </w:style>
  <w:style w:type="character" w:styleId="Emphasis">
    <w:name w:val="Emphasis"/>
    <w:basedOn w:val="DefaultParagraphFont"/>
    <w:uiPriority w:val="20"/>
    <w:qFormat/>
    <w:rsid w:val="00DC7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2018-09-18T01:07:00Z</dcterms:created>
  <dcterms:modified xsi:type="dcterms:W3CDTF">2018-09-18T01:23:00Z</dcterms:modified>
</cp:coreProperties>
</file>